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2"/>
      </w:tblGrid>
      <w:tr w:rsidR="00F96640" w14:paraId="46189A90" w14:textId="77777777" w:rsidTr="00F96640">
        <w:trPr>
          <w:trHeight w:val="191"/>
        </w:trPr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5332A" w14:textId="77777777" w:rsidR="00F96640" w:rsidRDefault="00F96640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lang w:eastAsia="en-US"/>
              </w:rPr>
              <w:t xml:space="preserve">                      </w:t>
            </w:r>
            <w:r>
              <w:rPr>
                <w:lang w:eastAsia="en-US"/>
              </w:rPr>
              <w:object w:dxaOrig="1785" w:dyaOrig="1230" w14:anchorId="15527EBF">
                <v:rect id="rectole0000000000" o:spid="_x0000_i1025" style="width:89.25pt;height:61.5pt" o:ole="" o:preferrelative="t" stroked="f">
                  <v:imagedata r:id="rId5" o:title=""/>
                </v:rect>
                <o:OLEObject Type="Embed" ProgID="Word.Picture.8" ShapeID="rectole0000000000" DrawAspect="Content" ObjectID="_1799333534" r:id="rId6"/>
              </w:object>
            </w:r>
          </w:p>
        </w:tc>
      </w:tr>
      <w:tr w:rsidR="00F96640" w14:paraId="2D8C5717" w14:textId="77777777" w:rsidTr="00F96640">
        <w:trPr>
          <w:trHeight w:val="68"/>
        </w:trPr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E6B04" w14:textId="77777777" w:rsidR="00F96640" w:rsidRDefault="00F96640">
            <w:pPr>
              <w:keepNext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spacing w:val="54"/>
                <w:sz w:val="20"/>
                <w:lang w:eastAsia="en-US"/>
              </w:rPr>
              <w:t>ΕΛΛΗΝΙΚΗ ΔΗΜΟΚΡΑΤΙΑ</w:t>
            </w:r>
          </w:p>
        </w:tc>
      </w:tr>
      <w:tr w:rsidR="00F96640" w14:paraId="16845C58" w14:textId="77777777" w:rsidTr="00F96640">
        <w:trPr>
          <w:trHeight w:val="263"/>
        </w:trPr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D0A3" w14:textId="77777777" w:rsidR="00F96640" w:rsidRDefault="00F96640">
            <w:pPr>
              <w:keepNext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lang w:eastAsia="en-US"/>
              </w:rPr>
            </w:pPr>
          </w:p>
          <w:p w14:paraId="205201C4" w14:textId="77777777" w:rsidR="00F96640" w:rsidRDefault="00F9664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lang w:eastAsia="en-US"/>
              </w:rPr>
              <w:t xml:space="preserve">ΥΠΟΥΡΓΕΙΟ ΠΑΙΔΕΙΑΣ  &amp; ΘΡΗΣΚΕΥΜΑΤΩΝ </w:t>
            </w:r>
          </w:p>
          <w:p w14:paraId="051A7C1F" w14:textId="77777777" w:rsidR="00F96640" w:rsidRDefault="00F9664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lang w:eastAsia="en-US"/>
              </w:rPr>
            </w:pPr>
          </w:p>
          <w:p w14:paraId="6418626A" w14:textId="77777777" w:rsidR="00F96640" w:rsidRDefault="00F96640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F96640" w14:paraId="56E42501" w14:textId="77777777" w:rsidTr="00F96640">
        <w:trPr>
          <w:trHeight w:val="72"/>
        </w:trPr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75BA8" w14:textId="77777777" w:rsidR="00F96640" w:rsidRDefault="00F96640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lang w:eastAsia="en-US"/>
              </w:rPr>
              <w:t>ΠΕΡΙΦΕΡΕΙΑΚΗ Δ/ΝΣΗ Α/ΘΜΙΑΣ &amp;  Β/ΘΜΙΑΣ</w:t>
            </w:r>
          </w:p>
        </w:tc>
      </w:tr>
      <w:tr w:rsidR="00F96640" w14:paraId="2302C9C0" w14:textId="77777777" w:rsidTr="00F96640">
        <w:trPr>
          <w:trHeight w:val="72"/>
        </w:trPr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C83A3" w14:textId="77777777" w:rsidR="00F96640" w:rsidRDefault="00F96640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lang w:eastAsia="en-US"/>
              </w:rPr>
              <w:t>ΕΚΠ/ΣΗΣ ΑΤΤΙΚΗΣ</w:t>
            </w:r>
          </w:p>
        </w:tc>
      </w:tr>
      <w:tr w:rsidR="00F96640" w14:paraId="26ED2380" w14:textId="77777777" w:rsidTr="00F96640">
        <w:trPr>
          <w:trHeight w:val="68"/>
        </w:trPr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4" w:space="0" w:color="836967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293CE" w14:textId="77777777" w:rsidR="00F96640" w:rsidRDefault="00F96640">
            <w:pPr>
              <w:keepNext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lang w:eastAsia="en-US"/>
              </w:rPr>
              <w:t>Δ/ΝΣΗ Β/ΘΜΙΑΣ ΕΚΠ/ΣΗΣ ΑΝΑΤΟΛ. ΑΤΤΙΚΗΣ</w:t>
            </w:r>
          </w:p>
        </w:tc>
      </w:tr>
      <w:tr w:rsidR="00F96640" w14:paraId="3958FC52" w14:textId="77777777" w:rsidTr="00F96640">
        <w:trPr>
          <w:trHeight w:val="128"/>
        </w:trPr>
        <w:tc>
          <w:tcPr>
            <w:tcW w:w="4282" w:type="dxa"/>
            <w:tcBorders>
              <w:top w:val="single" w:sz="4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9AEC" w14:textId="77777777" w:rsidR="00F96640" w:rsidRDefault="00F96640">
            <w:pPr>
              <w:keepNext/>
              <w:spacing w:after="0" w:line="240" w:lineRule="auto"/>
              <w:ind w:left="426"/>
              <w:rPr>
                <w:rFonts w:ascii="Arial Narrow" w:eastAsia="Arial Narrow" w:hAnsi="Arial Narrow" w:cs="Arial Narrow"/>
                <w:sz w:val="20"/>
                <w:lang w:eastAsia="en-US"/>
              </w:rPr>
            </w:pPr>
          </w:p>
          <w:p w14:paraId="717F3D21" w14:textId="77777777" w:rsidR="00F96640" w:rsidRDefault="00F96640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 Narrow" w:eastAsia="Arial Narrow" w:hAnsi="Arial Narrow" w:cs="Arial Narrow"/>
                <w:lang w:eastAsia="en-US"/>
              </w:rPr>
              <w:t xml:space="preserve">                      </w:t>
            </w:r>
            <w:r>
              <w:rPr>
                <w:rFonts w:ascii="Arial Narrow" w:eastAsia="Arial Narrow" w:hAnsi="Arial Narrow" w:cs="Arial Narrow"/>
                <w:b/>
                <w:lang w:eastAsia="en-US"/>
              </w:rPr>
              <w:t>2</w:t>
            </w:r>
            <w:r>
              <w:rPr>
                <w:rFonts w:ascii="Arial Narrow" w:eastAsia="Arial Narrow" w:hAnsi="Arial Narrow" w:cs="Arial Narrow"/>
                <w:b/>
                <w:vertAlign w:val="superscript"/>
                <w:lang w:eastAsia="en-US"/>
              </w:rPr>
              <w:t>ο</w:t>
            </w:r>
            <w:r>
              <w:rPr>
                <w:rFonts w:ascii="Arial Narrow" w:eastAsia="Arial Narrow" w:hAnsi="Arial Narrow" w:cs="Arial Narrow"/>
                <w:b/>
                <w:lang w:eastAsia="en-US"/>
              </w:rPr>
              <w:t xml:space="preserve"> Γυμνάσιο Αρτέμιδος</w:t>
            </w:r>
          </w:p>
        </w:tc>
      </w:tr>
      <w:tr w:rsidR="00F96640" w14:paraId="6B1D8843" w14:textId="77777777" w:rsidTr="00F96640">
        <w:trPr>
          <w:trHeight w:val="887"/>
        </w:trPr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4ADD5" w14:textId="77777777" w:rsidR="00F96640" w:rsidRDefault="00F96640">
            <w:pPr>
              <w:keepNext/>
              <w:spacing w:after="0" w:line="240" w:lineRule="auto"/>
              <w:ind w:left="426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Ανδρέα Παπανδρέου 3, Άρτεμις 19016</w:t>
            </w:r>
          </w:p>
        </w:tc>
      </w:tr>
      <w:tr w:rsidR="00F96640" w14:paraId="3B15ECF4" w14:textId="77777777" w:rsidTr="00F96640">
        <w:trPr>
          <w:trHeight w:val="277"/>
        </w:trPr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161E8" w14:textId="77777777" w:rsidR="00F96640" w:rsidRDefault="00F96640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τηλ.22940 87850  </w:t>
            </w:r>
            <w:proofErr w:type="spellStart"/>
            <w:r>
              <w:rPr>
                <w:rFonts w:ascii="Calibri" w:eastAsia="Calibri" w:hAnsi="Calibri" w:cs="Calibri"/>
                <w:lang w:eastAsia="en-US"/>
              </w:rPr>
              <w:t>Fax</w:t>
            </w:r>
            <w:proofErr w:type="spellEnd"/>
            <w:r>
              <w:rPr>
                <w:rFonts w:ascii="Calibri" w:eastAsia="Calibri" w:hAnsi="Calibri" w:cs="Calibri"/>
                <w:lang w:eastAsia="en-US"/>
              </w:rPr>
              <w:t xml:space="preserve"> 2294087875</w:t>
            </w:r>
          </w:p>
        </w:tc>
      </w:tr>
      <w:tr w:rsidR="00F96640" w14:paraId="795AED30" w14:textId="77777777" w:rsidTr="00F96640">
        <w:trPr>
          <w:trHeight w:val="72"/>
        </w:trPr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02727" w14:textId="77777777" w:rsidR="00F96640" w:rsidRDefault="00F96640">
            <w:pPr>
              <w:keepNext/>
              <w:spacing w:after="0" w:line="240" w:lineRule="auto"/>
              <w:ind w:left="426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mail@2gym-artem.att.sch.gr</w:t>
            </w:r>
          </w:p>
        </w:tc>
      </w:tr>
      <w:tr w:rsidR="00F96640" w14:paraId="16D1CF11" w14:textId="77777777" w:rsidTr="00F96640">
        <w:trPr>
          <w:trHeight w:val="72"/>
        </w:trPr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19870" w14:textId="77777777" w:rsidR="00F96640" w:rsidRDefault="00F96640">
            <w:pPr>
              <w:keepNext/>
              <w:spacing w:after="0" w:line="240" w:lineRule="auto"/>
              <w:ind w:left="426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14:paraId="5924EC8D" w14:textId="77777777" w:rsidR="00F96640" w:rsidRDefault="00F96640" w:rsidP="00F96640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713E70CC" w14:textId="7A425438" w:rsidR="00F96640" w:rsidRDefault="00F96640" w:rsidP="00F96640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Αριθμ.Πρωτ.54/23-1-25</w:t>
      </w:r>
    </w:p>
    <w:p w14:paraId="3FB82220" w14:textId="295A79B6" w:rsidR="00F96640" w:rsidRPr="00F96640" w:rsidRDefault="00F96640" w:rsidP="00F96640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ΘΕΜΑ: «Πρόσκληση εκδήλωσης ενδιαφέροντος για την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ε</w:t>
      </w: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κπαιδευτική εκδρομή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της Γ τάξης </w:t>
      </w: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του 2</w:t>
      </w: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ΟΥ</w:t>
      </w: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Γυμνασίου Αρτέμιδος  στα «Ιωάννινα».</w:t>
      </w:r>
    </w:p>
    <w:p w14:paraId="1601EF22" w14:textId="5D528DE5" w:rsidR="00F96640" w:rsidRP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6640">
        <w:rPr>
          <w:rFonts w:ascii="Arial" w:eastAsia="Times New Roman" w:hAnsi="Arial" w:cs="Arial"/>
          <w:color w:val="000000"/>
          <w:sz w:val="24"/>
          <w:szCs w:val="24"/>
        </w:rPr>
        <w:t>Το 2</w:t>
      </w:r>
      <w:r w:rsidRPr="00F9664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ο</w:t>
      </w:r>
      <w:r w:rsidRPr="00F96640">
        <w:rPr>
          <w:rFonts w:ascii="Arial" w:eastAsia="Times New Roman" w:hAnsi="Arial" w:cs="Arial"/>
          <w:color w:val="000000"/>
          <w:sz w:val="24"/>
          <w:szCs w:val="24"/>
        </w:rPr>
        <w:t> Γυμνάσιο Αρτέμιδος  προτίθεται να πραγματοποιήσει  τετραήμερη εκπαιδευτική επίσκεψη (3 διανυκτερεύσεις),</w:t>
      </w:r>
      <w:r w:rsidRPr="00F966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  <w:r w:rsidRPr="00F96640">
        <w:rPr>
          <w:rFonts w:ascii="Arial" w:eastAsia="Times New Roman" w:hAnsi="Arial" w:cs="Arial"/>
          <w:color w:val="000000"/>
          <w:sz w:val="24"/>
          <w:szCs w:val="24"/>
        </w:rPr>
        <w:t xml:space="preserve">στο πλαίσιο της εγκυκλίου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ΦΕΚ 456/εγκύκλιος ΥΠΑΙΘ 20883/ΓΔ4/12-2-20</w:t>
      </w:r>
    </w:p>
    <w:p w14:paraId="633FA618" w14:textId="77777777" w:rsidR="00F96640" w:rsidRP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6640">
        <w:rPr>
          <w:rFonts w:ascii="Arial" w:eastAsia="Times New Roman" w:hAnsi="Arial" w:cs="Arial"/>
          <w:color w:val="000000"/>
          <w:sz w:val="24"/>
          <w:szCs w:val="24"/>
        </w:rPr>
        <w:t>Καλούνται οι έχοντες τα νόμιμα προσόντα τουριστικοί πράκτορες, να υποβάλουν </w:t>
      </w: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κλειστές</w:t>
      </w:r>
      <w:r w:rsidRPr="00F96640">
        <w:rPr>
          <w:rFonts w:ascii="Arial" w:eastAsia="Times New Roman" w:hAnsi="Arial" w:cs="Arial"/>
          <w:color w:val="000000"/>
          <w:sz w:val="24"/>
          <w:szCs w:val="24"/>
        </w:rPr>
        <w:t> προσφορές  σχετικά με την εκδρομή-μετακίνηση του σχολείου  μας, σύμφωνα με τις παρακάτω προδιαγραφές:</w:t>
      </w:r>
    </w:p>
    <w:p w14:paraId="1BD3D025" w14:textId="77777777" w:rsidR="00F96640" w:rsidRP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664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27E4E4B9" w14:textId="77777777" w:rsidR="00F96640" w:rsidRP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Προορισμός: ΙΩΑΝΝΙΝΑ</w:t>
      </w:r>
    </w:p>
    <w:p w14:paraId="1327596A" w14:textId="77777777" w:rsidR="00F96640" w:rsidRP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Χρονικό διάστημα: </w:t>
      </w:r>
      <w:r w:rsidRPr="00F96640">
        <w:rPr>
          <w:rFonts w:ascii="Arial" w:eastAsia="Times New Roman" w:hAnsi="Arial" w:cs="Arial"/>
          <w:color w:val="000000"/>
          <w:sz w:val="24"/>
          <w:szCs w:val="24"/>
        </w:rPr>
        <w:t>Αναχώρηση  Κυριακή  </w:t>
      </w: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30 -03-2025,  7:00 π.μ</w:t>
      </w:r>
      <w:r w:rsidRPr="00F96640">
        <w:rPr>
          <w:rFonts w:ascii="Arial" w:eastAsia="Times New Roman" w:hAnsi="Arial" w:cs="Arial"/>
          <w:color w:val="000000"/>
          <w:sz w:val="24"/>
          <w:szCs w:val="24"/>
        </w:rPr>
        <w:t>. από το σχολείο</w:t>
      </w:r>
    </w:p>
    <w:p w14:paraId="679DE091" w14:textId="77777777" w:rsidR="00F96640" w:rsidRP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6640">
        <w:rPr>
          <w:rFonts w:ascii="Arial" w:eastAsia="Times New Roman" w:hAnsi="Arial" w:cs="Arial"/>
          <w:color w:val="000000"/>
          <w:sz w:val="24"/>
          <w:szCs w:val="24"/>
        </w:rPr>
        <w:t>Επιστροφή  Τετάρτη  </w:t>
      </w: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02-04-2025,   21:00 </w:t>
      </w:r>
      <w:proofErr w:type="spellStart"/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μ.μ</w:t>
      </w:r>
      <w:proofErr w:type="spellEnd"/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F96640">
        <w:rPr>
          <w:rFonts w:ascii="Arial" w:eastAsia="Times New Roman" w:hAnsi="Arial" w:cs="Arial"/>
          <w:color w:val="000000"/>
          <w:sz w:val="24"/>
          <w:szCs w:val="24"/>
        </w:rPr>
        <w:t>στο σχολείο.</w:t>
      </w:r>
    </w:p>
    <w:p w14:paraId="2EBD0932" w14:textId="27C97EAA" w:rsidR="00F96640" w:rsidRP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6640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Προβλεπόμενες Συμμετοχές</w:t>
      </w:r>
      <w:r w:rsidRPr="00F96640">
        <w:rPr>
          <w:rFonts w:ascii="Arial" w:eastAsia="Times New Roman" w:hAnsi="Arial" w:cs="Arial"/>
          <w:color w:val="000000"/>
          <w:sz w:val="24"/>
          <w:szCs w:val="24"/>
        </w:rPr>
        <w:t xml:space="preserve">: Περίπου  </w:t>
      </w:r>
      <w:r>
        <w:rPr>
          <w:rFonts w:ascii="Arial" w:eastAsia="Times New Roman" w:hAnsi="Arial" w:cs="Arial"/>
          <w:color w:val="000000"/>
          <w:sz w:val="24"/>
          <w:szCs w:val="24"/>
        </w:rPr>
        <w:t>75</w:t>
      </w:r>
      <w:r w:rsidRPr="00F96640">
        <w:rPr>
          <w:rFonts w:ascii="Arial" w:eastAsia="Times New Roman" w:hAnsi="Arial" w:cs="Arial"/>
          <w:color w:val="000000"/>
          <w:sz w:val="24"/>
          <w:szCs w:val="24"/>
        </w:rPr>
        <w:t xml:space="preserve">   μαθητές και  </w:t>
      </w:r>
      <w:r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F96640">
        <w:rPr>
          <w:rFonts w:ascii="Arial" w:eastAsia="Times New Roman" w:hAnsi="Arial" w:cs="Arial"/>
          <w:color w:val="000000"/>
          <w:sz w:val="24"/>
          <w:szCs w:val="24"/>
        </w:rPr>
        <w:t xml:space="preserve"> συνοδοί καθηγητές.</w:t>
      </w:r>
    </w:p>
    <w:p w14:paraId="251699EF" w14:textId="77777777" w:rsidR="00F96640" w:rsidRP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6640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Ζητούμενες υπηρεσίες</w:t>
      </w:r>
      <w:r w:rsidRPr="00F9664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6F1C2656" w14:textId="77777777" w:rsidR="00F96640" w:rsidRP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1.</w:t>
      </w:r>
      <w:r w:rsidRPr="00F96640">
        <w:rPr>
          <w:rFonts w:ascii="Arial" w:eastAsia="Times New Roman" w:hAnsi="Arial" w:cs="Arial"/>
          <w:color w:val="000000"/>
          <w:sz w:val="24"/>
          <w:szCs w:val="24"/>
        </w:rPr>
        <w:t> Τρεις (03) διανυκτερεύσεις σε ξενοδοχείο 5*,  στην πόλη των Ιωαννίνων, </w:t>
      </w: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με πρωινό και δείπνο σε μπουφέ. </w:t>
      </w:r>
    </w:p>
    <w:p w14:paraId="25F79A25" w14:textId="77777777" w:rsidR="00F96640" w:rsidRP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6640">
        <w:rPr>
          <w:rFonts w:ascii="Arial" w:eastAsia="Times New Roman" w:hAnsi="Arial" w:cs="Arial"/>
          <w:color w:val="000000"/>
          <w:sz w:val="24"/>
          <w:szCs w:val="24"/>
        </w:rPr>
        <w:t>§  </w:t>
      </w: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Σημαντικό: τα δωμάτια να βρίσκονται όλα στον ίδιο όροφο και στην ίδια πτέρυγα και να υπάρχει προσωπικό ασφαλείας.</w:t>
      </w:r>
    </w:p>
    <w:p w14:paraId="26E13C4F" w14:textId="77777777" w:rsidR="00F96640" w:rsidRP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2.</w:t>
      </w:r>
      <w:r w:rsidRPr="00F96640">
        <w:rPr>
          <w:rFonts w:ascii="Arial" w:eastAsia="Times New Roman" w:hAnsi="Arial" w:cs="Arial"/>
          <w:color w:val="000000"/>
          <w:sz w:val="24"/>
          <w:szCs w:val="24"/>
        </w:rPr>
        <w:t> Διαμονή των μαθητών σε </w:t>
      </w: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 τρίκλινα κατά βάση</w:t>
      </w:r>
      <w:r w:rsidRPr="00F96640">
        <w:rPr>
          <w:rFonts w:ascii="Arial" w:eastAsia="Times New Roman" w:hAnsi="Arial" w:cs="Arial"/>
          <w:color w:val="000000"/>
          <w:sz w:val="24"/>
          <w:szCs w:val="24"/>
        </w:rPr>
        <w:t> δωμάτια και για τους συνοδούς εκπαιδευτικούς </w:t>
      </w: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μονόκλινα</w:t>
      </w:r>
      <w:r w:rsidRPr="00F9664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9D36563" w14:textId="262C3BD4" w:rsidR="00F96640" w:rsidRP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3.</w:t>
      </w:r>
      <w:r w:rsidRPr="00F96640">
        <w:rPr>
          <w:rFonts w:ascii="Arial" w:eastAsia="Times New Roman" w:hAnsi="Arial" w:cs="Arial"/>
          <w:color w:val="000000"/>
          <w:sz w:val="24"/>
          <w:szCs w:val="24"/>
        </w:rPr>
        <w:t xml:space="preserve"> Μεταφορές, εκδρομές με  κλιματιζόμενα τουριστικά λεωφορεία στην αποκλειστική διάθεση του </w:t>
      </w:r>
      <w:r>
        <w:rPr>
          <w:rFonts w:ascii="Arial" w:eastAsia="Times New Roman" w:hAnsi="Arial" w:cs="Arial"/>
          <w:color w:val="000000"/>
          <w:sz w:val="24"/>
          <w:szCs w:val="24"/>
        </w:rPr>
        <w:t>σ</w:t>
      </w:r>
      <w:r w:rsidRPr="00F96640">
        <w:rPr>
          <w:rFonts w:ascii="Arial" w:eastAsia="Times New Roman" w:hAnsi="Arial" w:cs="Arial"/>
          <w:color w:val="000000"/>
          <w:sz w:val="24"/>
          <w:szCs w:val="24"/>
        </w:rPr>
        <w:t xml:space="preserve">χολείου μας σε όλη τη διάρκεια της εκδρομής. Τα λεωφορεία να διαθέτουν όλες τις προβλεπόμενες από την κείμενη ελληνική </w:t>
      </w:r>
      <w:r w:rsidRPr="00F96640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νομοθεσία προδιαγραφές (έγγραφα καταλληλότητας των οχημάτων, επαγγελματική άδεια οδήγησης, ελαστικά σε καλή κατάσταση </w:t>
      </w:r>
      <w:proofErr w:type="spellStart"/>
      <w:r w:rsidRPr="00F96640">
        <w:rPr>
          <w:rFonts w:ascii="Arial" w:eastAsia="Times New Roman" w:hAnsi="Arial" w:cs="Arial"/>
          <w:color w:val="000000"/>
          <w:sz w:val="24"/>
          <w:szCs w:val="24"/>
        </w:rPr>
        <w:t>κ.λ.π</w:t>
      </w:r>
      <w:proofErr w:type="spellEnd"/>
      <w:r w:rsidRPr="00F96640">
        <w:rPr>
          <w:rFonts w:ascii="Arial" w:eastAsia="Times New Roman" w:hAnsi="Arial" w:cs="Arial"/>
          <w:color w:val="000000"/>
          <w:sz w:val="24"/>
          <w:szCs w:val="24"/>
        </w:rPr>
        <w:t>.) καθώς και τις προϋποθέσεις ασφαλείας για μετακίνηση μαθητών (ζώνες ασφαλείας, έμπειρους οδηγούς κ.λπ.)</w:t>
      </w:r>
    </w:p>
    <w:p w14:paraId="2DE553C5" w14:textId="77777777" w:rsidR="00F96640" w:rsidRP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4.</w:t>
      </w:r>
      <w:r w:rsidRPr="00F96640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Επισκέψεις - ξεναγήσεις, στο Μουσείο Κέρινων Ομοιωμάτων Παύλου </w:t>
      </w:r>
      <w:proofErr w:type="spellStart"/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Βρέλλη</w:t>
      </w:r>
      <w:proofErr w:type="spellEnd"/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στο Αρχαίο θέατρο της Δωδώνης, εισιτήρια πλοιαρίου για το νησάκι της λίμνης </w:t>
      </w:r>
      <w:proofErr w:type="spellStart"/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Παμβώτιδος</w:t>
      </w:r>
      <w:proofErr w:type="spellEnd"/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, εισιτήρια για το σπίτι του Αλή Πασά στο νησάκι της λίμνης (να περιλαμβάνεται η είσοδος και τα εισιτήρια μαθητών – καθηγητών).</w:t>
      </w:r>
    </w:p>
    <w:p w14:paraId="51CB6702" w14:textId="77777777" w:rsidR="00F96640" w:rsidRP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5. Συνοδός του γραφείου σε όλη τη διάρκεια της εκδρομής.</w:t>
      </w:r>
    </w:p>
    <w:p w14:paraId="033BABA5" w14:textId="77777777" w:rsidR="00F96640" w:rsidRP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6.</w:t>
      </w:r>
      <w:r w:rsidRPr="00F96640">
        <w:rPr>
          <w:rFonts w:ascii="Arial" w:eastAsia="Times New Roman" w:hAnsi="Arial" w:cs="Arial"/>
          <w:color w:val="000000"/>
          <w:sz w:val="24"/>
          <w:szCs w:val="24"/>
        </w:rPr>
        <w:t> Συμβόλαιο ομαδικής και ατομικής ασφάλισης όλων των μετακινούμενων μαθητών και εκπαιδευτικών (να επισυνάπτεται αναλυτικός πίνακας υποχρεωτικά στη προσφορά σας.)</w:t>
      </w:r>
    </w:p>
    <w:p w14:paraId="23348C58" w14:textId="77777777" w:rsidR="00F96640" w:rsidRP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6640">
        <w:rPr>
          <w:rFonts w:ascii="Arial" w:eastAsia="Times New Roman" w:hAnsi="Arial" w:cs="Arial"/>
          <w:color w:val="000000"/>
          <w:sz w:val="24"/>
          <w:szCs w:val="24"/>
        </w:rPr>
        <w:t>§  Διασφάλιση πλήρους ιατροφαρμακευτικής περίθαλψης μαθητών και καθηγητών, να περιλαμβάνεται και η ασφάλιση για περιπτώσεις νόσησης με </w:t>
      </w:r>
      <w:r w:rsidRPr="00F96640">
        <w:rPr>
          <w:rFonts w:ascii="Arial" w:eastAsia="Times New Roman" w:hAnsi="Arial" w:cs="Arial"/>
          <w:color w:val="000000"/>
          <w:sz w:val="24"/>
          <w:szCs w:val="24"/>
          <w:lang w:val="en-US"/>
        </w:rPr>
        <w:t>COVID</w:t>
      </w:r>
      <w:r w:rsidRPr="00F96640">
        <w:rPr>
          <w:rFonts w:ascii="Arial" w:eastAsia="Times New Roman" w:hAnsi="Arial" w:cs="Arial"/>
          <w:color w:val="000000"/>
          <w:sz w:val="24"/>
          <w:szCs w:val="24"/>
        </w:rPr>
        <w:t> 19.</w:t>
      </w:r>
    </w:p>
    <w:p w14:paraId="31F8D6AD" w14:textId="77777777" w:rsidR="00F96640" w:rsidRP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6640">
        <w:rPr>
          <w:rFonts w:ascii="Arial" w:eastAsia="Times New Roman" w:hAnsi="Arial" w:cs="Arial"/>
          <w:color w:val="000000"/>
          <w:sz w:val="24"/>
          <w:szCs w:val="24"/>
        </w:rPr>
        <w:t>§  Ασφάλιση Ευθύνης Διοργανωτή και πρόσθετη ασφάλιση κάλυψης εξόδων σε περίπτωση ατυχήματος ή ασθένειας.</w:t>
      </w:r>
    </w:p>
    <w:p w14:paraId="32507900" w14:textId="77777777" w:rsidR="00F96640" w:rsidRP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7. Πιστοποίηση ότι το ταξιδιωτικό γραφείο έχει στη διάθεσή του τα απαιτούμενα δωμάτια για τη διαμονή των μαθητών του συγκεκριμένου σχολείου, στο προτεινόμενο ξενοδοχείο.</w:t>
      </w:r>
    </w:p>
    <w:p w14:paraId="543EB9C9" w14:textId="77777777" w:rsidR="00F96640" w:rsidRP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8.</w:t>
      </w:r>
      <w:r w:rsidRPr="00F96640">
        <w:rPr>
          <w:rFonts w:ascii="Arial" w:eastAsia="Times New Roman" w:hAnsi="Arial" w:cs="Arial"/>
          <w:color w:val="000000"/>
          <w:sz w:val="24"/>
          <w:szCs w:val="24"/>
        </w:rPr>
        <w:t>Υποχρεωτική κατάθεση </w:t>
      </w: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Ασφαλιστικής ενημερότητας</w:t>
      </w:r>
      <w:r w:rsidRPr="00F96640">
        <w:rPr>
          <w:rFonts w:ascii="Arial" w:eastAsia="Times New Roman" w:hAnsi="Arial" w:cs="Arial"/>
          <w:color w:val="000000"/>
          <w:sz w:val="24"/>
          <w:szCs w:val="24"/>
        </w:rPr>
        <w:t> σε ισχύ και υποβολή υπεύθυνης δήλωσης ότι το ταξιδιωτικό γραφείο διαθέτει το </w:t>
      </w: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ειδικό σήμα λειτουργίας του ΕΟΤ</w:t>
      </w:r>
      <w:r w:rsidRPr="00F96640">
        <w:rPr>
          <w:rFonts w:ascii="Arial" w:eastAsia="Times New Roman" w:hAnsi="Arial" w:cs="Arial"/>
          <w:color w:val="000000"/>
          <w:sz w:val="24"/>
          <w:szCs w:val="24"/>
        </w:rPr>
        <w:t> σε ισχύ.</w:t>
      </w:r>
    </w:p>
    <w:p w14:paraId="056A241F" w14:textId="77777777" w:rsidR="00F96640" w:rsidRPr="00F96640" w:rsidRDefault="00F96640" w:rsidP="00F9664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</w:rPr>
      </w:pP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Θα ληφθούν υπόψη ΜΟΝΟΝ όσες προσφορές πληρούν στο απόλυτο τις ως άνω προδιαγραφές.</w:t>
      </w:r>
    </w:p>
    <w:p w14:paraId="53F87368" w14:textId="77777777" w:rsidR="00F96640" w:rsidRP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6640">
        <w:rPr>
          <w:rFonts w:ascii="Arial" w:eastAsia="Times New Roman" w:hAnsi="Arial" w:cs="Arial"/>
          <w:color w:val="000000"/>
          <w:sz w:val="24"/>
          <w:szCs w:val="24"/>
        </w:rPr>
        <w:t>·         Για τις παραπάνω υπηρεσίες ζητείται η </w:t>
      </w: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τελική συνολική τιμή </w:t>
      </w:r>
      <w:r w:rsidRPr="00F96640">
        <w:rPr>
          <w:rFonts w:ascii="Arial" w:eastAsia="Times New Roman" w:hAnsi="Arial" w:cs="Arial"/>
          <w:color w:val="000000"/>
          <w:sz w:val="24"/>
          <w:szCs w:val="24"/>
        </w:rPr>
        <w:t>της εκπαιδευτικής Εκδρομής και η </w:t>
      </w: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τελική τιμή ανά μαθητή (</w:t>
      </w:r>
      <w:r w:rsidRPr="00F96640">
        <w:rPr>
          <w:rFonts w:ascii="Arial" w:eastAsia="Times New Roman" w:hAnsi="Arial" w:cs="Arial"/>
          <w:color w:val="000000"/>
          <w:sz w:val="24"/>
          <w:szCs w:val="24"/>
        </w:rPr>
        <w:t xml:space="preserve">συμπεριλαμβανομένων Φ.Π.Α. και όλων των φόρων,  </w:t>
      </w:r>
      <w:proofErr w:type="spellStart"/>
      <w:r w:rsidRPr="00F96640">
        <w:rPr>
          <w:rFonts w:ascii="Arial" w:eastAsia="Times New Roman" w:hAnsi="Arial" w:cs="Arial"/>
          <w:color w:val="000000"/>
          <w:sz w:val="24"/>
          <w:szCs w:val="24"/>
        </w:rPr>
        <w:t>κ.ο.κ.</w:t>
      </w:r>
      <w:proofErr w:type="spellEnd"/>
      <w:r w:rsidRPr="00F96640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14:paraId="7D7034D2" w14:textId="77777777" w:rsidR="00F96640" w:rsidRP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6640">
        <w:rPr>
          <w:rFonts w:ascii="Arial" w:eastAsia="Times New Roman" w:hAnsi="Arial" w:cs="Arial"/>
          <w:color w:val="000000"/>
          <w:sz w:val="24"/>
          <w:szCs w:val="24"/>
        </w:rPr>
        <w:t>Επιπλέον στοιχεία:</w:t>
      </w:r>
    </w:p>
    <w:p w14:paraId="54A74689" w14:textId="77777777" w:rsidR="00F96640" w:rsidRP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Δεν θα γίνουν δεκτές προσφορές με ηλεκτρονικό ταχυδρομείο.</w:t>
      </w:r>
    </w:p>
    <w:p w14:paraId="3049E57D" w14:textId="77777777" w:rsidR="00F96640" w:rsidRP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664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DF5BF95" w14:textId="77777777" w:rsidR="00F96640" w:rsidRP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Στα κριτήρια επιλογής θα συνεκτιμηθούν:</w:t>
      </w:r>
    </w:p>
    <w:p w14:paraId="77C3826E" w14:textId="0A000877" w:rsidR="00F96640" w:rsidRP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Η ποιότητα και η ασφάλεια των προτεινόμενων ξενοδοχείων, η εμπειρία και η αξιοπιστία του διοργανωτή ,οι προσφερόμενες υπηρεσίες και κάθε τι που βοηθά στην επιτυχή διοργάνωση και υλοποίηση της εκδρομής </w:t>
      </w:r>
    </w:p>
    <w:p w14:paraId="226FA4DB" w14:textId="77777777" w:rsidR="00F96640" w:rsidRP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664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301438CE" w14:textId="77777777" w:rsidR="00F96640" w:rsidRP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664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2D4091C" w14:textId="53B154B2" w:rsidR="00F96640" w:rsidRP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6640">
        <w:rPr>
          <w:rFonts w:ascii="Arial" w:eastAsia="Times New Roman" w:hAnsi="Arial" w:cs="Arial"/>
          <w:color w:val="000000"/>
          <w:sz w:val="24"/>
          <w:szCs w:val="24"/>
        </w:rPr>
        <w:t>Παρακαλώ τα ενδιαφερόμενα πρακτορεία να καταθέσουν </w:t>
      </w: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έως τη 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Παρασκευή 31</w:t>
      </w: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Ιανουαρίου και ώρα 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F96640">
        <w:rPr>
          <w:rFonts w:ascii="Arial" w:eastAsia="Times New Roman" w:hAnsi="Arial" w:cs="Arial"/>
          <w:b/>
          <w:bCs/>
          <w:color w:val="000000"/>
          <w:sz w:val="24"/>
          <w:szCs w:val="24"/>
        </w:rPr>
        <w:t>:00</w:t>
      </w:r>
      <w:r w:rsidRPr="00F96640">
        <w:rPr>
          <w:rFonts w:ascii="Arial" w:eastAsia="Times New Roman" w:hAnsi="Arial" w:cs="Arial"/>
          <w:color w:val="000000"/>
          <w:sz w:val="24"/>
          <w:szCs w:val="24"/>
        </w:rPr>
        <w:t> τις προσφορές τους σε κλειστό φάκελο, στο γραφείο της Διευθύντριας του σχολείου.</w:t>
      </w:r>
    </w:p>
    <w:p w14:paraId="6B6E3B94" w14:textId="77777777" w:rsidR="00F96640" w:rsidRP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664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7EF096BF" w14:textId="77777777" w:rsid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96640">
        <w:rPr>
          <w:rFonts w:ascii="Arial" w:eastAsia="Times New Roman" w:hAnsi="Arial" w:cs="Arial"/>
          <w:color w:val="000000"/>
          <w:sz w:val="24"/>
          <w:szCs w:val="24"/>
        </w:rPr>
        <w:t>Φάκελοι που δεν θα πληρούν με ακρίβεια τις ως άνω προδιαγραφές, δεν θα ληφθούν υπόψη.</w:t>
      </w:r>
    </w:p>
    <w:p w14:paraId="239628ED" w14:textId="4A074783" w:rsid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ECF28C" w14:textId="766D9F4F" w:rsid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Η Διευθύντρια</w:t>
      </w:r>
    </w:p>
    <w:p w14:paraId="2A9410F3" w14:textId="029D77B1" w:rsidR="00F96640" w:rsidRPr="00F96640" w:rsidRDefault="00B27439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Μαρινέττα</w:t>
      </w:r>
      <w:r w:rsidR="00F966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Γούναρη</w:t>
      </w:r>
    </w:p>
    <w:p w14:paraId="6ED4127F" w14:textId="77777777" w:rsidR="00F96640" w:rsidRP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664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8D68EBE" w14:textId="77777777" w:rsidR="00F96640" w:rsidRP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664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3A2EEB90" w14:textId="77777777" w:rsidR="00F96640" w:rsidRPr="00F96640" w:rsidRDefault="00F96640" w:rsidP="00F9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664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F826B74" w14:textId="5E0B7303" w:rsidR="00262B61" w:rsidRDefault="00F96640">
      <w:r>
        <w:rPr>
          <w:b/>
          <w:sz w:val="28"/>
          <w:szCs w:val="28"/>
        </w:rPr>
        <w:lastRenderedPageBreak/>
        <w:t xml:space="preserve"> </w:t>
      </w:r>
    </w:p>
    <w:sectPr w:rsidR="00262B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962E4"/>
    <w:multiLevelType w:val="multilevel"/>
    <w:tmpl w:val="269C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330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40"/>
    <w:rsid w:val="00262B61"/>
    <w:rsid w:val="003F30D5"/>
    <w:rsid w:val="004B5ADF"/>
    <w:rsid w:val="009679F7"/>
    <w:rsid w:val="00B27439"/>
    <w:rsid w:val="00F9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A0F3"/>
  <w15:chartTrackingRefBased/>
  <w15:docId w15:val="{A1D6F904-4219-421D-A18F-F82987C2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640"/>
    <w:pPr>
      <w:spacing w:after="200" w:line="276" w:lineRule="auto"/>
    </w:pPr>
    <w:rPr>
      <w:rFonts w:eastAsiaTheme="minorEastAsia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96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96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966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96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966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96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96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96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96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96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96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966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96640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96640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9664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9664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9664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966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96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96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96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96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96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9664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9664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96640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96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96640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96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621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MΑΡΙΝΕΤΤΑ ΓΟΥΝΑΡΗ</dc:creator>
  <cp:keywords/>
  <dc:description/>
  <cp:lastModifiedBy>MΑΡΙΝΕΤΤΑ ΓΟΥΝΑΡΗ</cp:lastModifiedBy>
  <cp:revision>1</cp:revision>
  <dcterms:created xsi:type="dcterms:W3CDTF">2025-01-25T15:54:00Z</dcterms:created>
  <dcterms:modified xsi:type="dcterms:W3CDTF">2025-01-25T16:06:00Z</dcterms:modified>
</cp:coreProperties>
</file>